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0" w:lineRule="auto"/>
        <w:jc w:val="center"/>
        <w:rPr>
          <w:sz w:val="32"/>
          <w:szCs w:val="32"/>
        </w:rPr>
      </w:pPr>
      <w:bookmarkStart w:colFirst="0" w:colLast="0" w:name="_himvy4rnreju" w:id="0"/>
      <w:bookmarkEnd w:id="0"/>
      <w:r w:rsidDel="00000000" w:rsidR="00000000" w:rsidRPr="00000000">
        <w:rPr>
          <w:sz w:val="32"/>
          <w:szCs w:val="32"/>
          <w:rtl w:val="0"/>
        </w:rPr>
        <w:t xml:space="preserve">Trout Creek School District #6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0" w:before="0" w:lineRule="auto"/>
        <w:jc w:val="center"/>
        <w:rPr>
          <w:sz w:val="32"/>
          <w:szCs w:val="32"/>
        </w:rPr>
      </w:pPr>
      <w:bookmarkStart w:colFirst="0" w:colLast="0" w:name="_5k76trp53qp" w:id="1"/>
      <w:bookmarkEnd w:id="1"/>
      <w:r w:rsidDel="00000000" w:rsidR="00000000" w:rsidRPr="00000000">
        <w:rPr>
          <w:sz w:val="32"/>
          <w:szCs w:val="32"/>
          <w:rtl w:val="0"/>
        </w:rPr>
        <w:t xml:space="preserve">Special Meeting Minutes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7/1/2022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In Attendance: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 Scott Rasor, Board Chair; Zach Hannum, Board Member; Carolyn Nesbitt, Vice Chair; Preston Wenz, Superintendent; Jennifer McPherson, District Clerk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I. </w:t>
        <w:tab/>
        <w:t xml:space="preserve">Call to order </w:t>
      </w:r>
    </w:p>
    <w:p w:rsidR="00000000" w:rsidDel="00000000" w:rsidP="00000000" w:rsidRDefault="00000000" w:rsidRPr="00000000" w14:paraId="00000007">
      <w:pPr>
        <w:spacing w:after="240" w:lineRule="auto"/>
        <w:ind w:left="720" w:firstLine="0"/>
        <w:rPr/>
      </w:pPr>
      <w:r w:rsidDel="00000000" w:rsidR="00000000" w:rsidRPr="00000000">
        <w:rPr>
          <w:rtl w:val="0"/>
        </w:rPr>
        <w:t xml:space="preserve">Mr. Rasor called to order the special meeting of the Trout Creek School Board at 12:16 pm on 7/1/2022 via Zoom.</w:t>
      </w:r>
    </w:p>
    <w:p w:rsidR="00000000" w:rsidDel="00000000" w:rsidP="00000000" w:rsidRDefault="00000000" w:rsidRPr="00000000" w14:paraId="00000008">
      <w:pPr>
        <w:ind w:left="180"/>
        <w:rPr>
          <w:b w:val="1"/>
        </w:rPr>
      </w:pPr>
      <w:r w:rsidDel="00000000" w:rsidR="00000000" w:rsidRPr="00000000">
        <w:rPr>
          <w:b w:val="1"/>
          <w:rtl w:val="0"/>
        </w:rPr>
        <w:t xml:space="preserve">II. </w:t>
        <w:tab/>
        <w:t xml:space="preserve">Pledge of Allegiance</w:t>
      </w:r>
    </w:p>
    <w:p w:rsidR="00000000" w:rsidDel="00000000" w:rsidP="00000000" w:rsidRDefault="00000000" w:rsidRPr="00000000" w14:paraId="00000009">
      <w:pPr>
        <w:ind w:firstLine="720"/>
        <w:rPr/>
      </w:pPr>
      <w:r w:rsidDel="00000000" w:rsidR="00000000" w:rsidRPr="00000000">
        <w:rPr>
          <w:rtl w:val="0"/>
        </w:rPr>
        <w:t xml:space="preserve">Mr. Rasor led the Pledge of Allegiance.</w:t>
      </w:r>
    </w:p>
    <w:p w:rsidR="00000000" w:rsidDel="00000000" w:rsidP="00000000" w:rsidRDefault="00000000" w:rsidRPr="00000000" w14:paraId="0000000A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80"/>
        <w:rPr>
          <w:b w:val="1"/>
        </w:rPr>
      </w:pPr>
      <w:r w:rsidDel="00000000" w:rsidR="00000000" w:rsidRPr="00000000">
        <w:rPr>
          <w:b w:val="1"/>
          <w:rtl w:val="0"/>
        </w:rPr>
        <w:t xml:space="preserve">III. </w:t>
        <w:tab/>
        <w:t xml:space="preserve">Recognition of Visitors/Public Comment</w:t>
      </w:r>
    </w:p>
    <w:p w:rsidR="00000000" w:rsidDel="00000000" w:rsidP="00000000" w:rsidRDefault="00000000" w:rsidRPr="00000000" w14:paraId="0000000C">
      <w:pPr>
        <w:ind w:firstLine="720"/>
        <w:rPr/>
      </w:pPr>
      <w:r w:rsidDel="00000000" w:rsidR="00000000" w:rsidRPr="00000000">
        <w:rPr>
          <w:rtl w:val="0"/>
        </w:rPr>
        <w:t xml:space="preserve">Mr. Rasor asked for public comment; none given.</w:t>
      </w:r>
    </w:p>
    <w:p w:rsidR="00000000" w:rsidDel="00000000" w:rsidP="00000000" w:rsidRDefault="00000000" w:rsidRPr="00000000" w14:paraId="0000000D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80"/>
        <w:rPr>
          <w:b w:val="1"/>
        </w:rPr>
      </w:pPr>
      <w:r w:rsidDel="00000000" w:rsidR="00000000" w:rsidRPr="00000000">
        <w:rPr>
          <w:b w:val="1"/>
          <w:rtl w:val="0"/>
        </w:rPr>
        <w:t xml:space="preserve">IV. </w:t>
        <w:tab/>
        <w:t xml:space="preserve">Motion to Approve the Agenda as Presented</w:t>
      </w:r>
    </w:p>
    <w:p w:rsidR="00000000" w:rsidDel="00000000" w:rsidP="00000000" w:rsidRDefault="00000000" w:rsidRPr="00000000" w14:paraId="0000000F">
      <w:pPr>
        <w:ind w:firstLine="720"/>
        <w:rPr/>
      </w:pPr>
      <w:r w:rsidDel="00000000" w:rsidR="00000000" w:rsidRPr="00000000">
        <w:rPr>
          <w:rtl w:val="0"/>
        </w:rPr>
        <w:t xml:space="preserve">Action Read By: Mr. Rasor; Motion Made By:  Mr. Hannum;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: Mrs. Nesbitt</w:t>
      </w:r>
    </w:p>
    <w:p w:rsidR="00000000" w:rsidDel="00000000" w:rsidP="00000000" w:rsidRDefault="00000000" w:rsidRPr="00000000" w14:paraId="00000010">
      <w:pPr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poll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 by those present.</w:t>
      </w:r>
    </w:p>
    <w:p w:rsidR="00000000" w:rsidDel="00000000" w:rsidP="00000000" w:rsidRDefault="00000000" w:rsidRPr="00000000" w14:paraId="00000011">
      <w:pPr>
        <w:ind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V. </w:t>
        <w:tab/>
        <w:t xml:space="preserve">Motion to Approve Board Trustee Resignation - 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  <w:t xml:space="preserve">Mr. Rasor shared the email from Trustee Eric Viviano where he tendered his resignation, effective immediately.  Mr. Rasor asked about the procedure re: appointing a new trustee.  He also stated that Trout Creek School already has a strong candidate interested but would like to give more time for others to express interest.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720"/>
        <w:rPr/>
      </w:pPr>
      <w:r w:rsidDel="00000000" w:rsidR="00000000" w:rsidRPr="00000000">
        <w:rPr>
          <w:rtl w:val="0"/>
        </w:rPr>
        <w:t xml:space="preserve">Action Read By: Mr. Rasor; Motion Made By:  Mr. Hannum;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: Mrs. Nesbitt</w:t>
      </w:r>
    </w:p>
    <w:p w:rsidR="00000000" w:rsidDel="00000000" w:rsidP="00000000" w:rsidRDefault="00000000" w:rsidRPr="00000000" w14:paraId="00000016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On the poll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 by those present.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VI. </w:t>
      </w:r>
      <w:r w:rsidDel="00000000" w:rsidR="00000000" w:rsidRPr="00000000">
        <w:rPr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Motion to Approve Paraprofessional Recommendation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  <w:t xml:space="preserve">Mr. Wenz recommended Elizabeth Hart for the 1-on-1 paraprofessional.  He also recommended that considering Ms. Hart’s extensive special ed and regular ed certifications, that she be moved to step 8 on the classified matrix. 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001B">
      <w:pPr>
        <w:ind w:firstLine="720"/>
        <w:rPr/>
      </w:pPr>
      <w:r w:rsidDel="00000000" w:rsidR="00000000" w:rsidRPr="00000000">
        <w:rPr>
          <w:rtl w:val="0"/>
        </w:rPr>
        <w:t xml:space="preserve">Action Read By: Mr. Rasor; Motion Made By:  Mrs. Nesbitt;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: Mr. Hannum</w:t>
      </w:r>
    </w:p>
    <w:p w:rsidR="00000000" w:rsidDel="00000000" w:rsidP="00000000" w:rsidRDefault="00000000" w:rsidRPr="00000000" w14:paraId="0000001C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On the poll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 by those present.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  <w:t xml:space="preserve">VIII.</w:t>
        <w:tab/>
      </w:r>
      <w:r w:rsidDel="00000000" w:rsidR="00000000" w:rsidRPr="00000000">
        <w:rPr>
          <w:b w:val="1"/>
          <w:rtl w:val="0"/>
        </w:rPr>
        <w:t xml:space="preserve">Motion to Approve Warrants for July </w:t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  <w:t xml:space="preserve">Ms. McPherson requested from the Board the authorization to pay July warrants since there will not be a regular board meeting in the month of July.</w:t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  <w:t xml:space="preserve">Action Read By: Mr. Rasor; Motion Made By: Mrs. Nesbitt;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: Mr. Hannum. </w:t>
      </w:r>
    </w:p>
    <w:p w:rsidR="00000000" w:rsidDel="00000000" w:rsidP="00000000" w:rsidRDefault="00000000" w:rsidRPr="00000000" w14:paraId="00000022">
      <w:pPr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poll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 by those present.</w:t>
      </w:r>
    </w:p>
    <w:p w:rsidR="00000000" w:rsidDel="00000000" w:rsidP="00000000" w:rsidRDefault="00000000" w:rsidRPr="00000000" w14:paraId="00000023">
      <w:pPr>
        <w:ind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X.</w:t>
      </w:r>
      <w:r w:rsidDel="00000000" w:rsidR="00000000" w:rsidRPr="00000000">
        <w:rPr>
          <w:b w:val="1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Adjournmen</w:t>
      </w:r>
      <w:r w:rsidDel="00000000" w:rsidR="00000000" w:rsidRPr="00000000">
        <w:rPr>
          <w:rtl w:val="0"/>
        </w:rPr>
        <w:t xml:space="preserve">t – Meeting was adjourned at 12:27 pm</w:t>
      </w:r>
    </w:p>
    <w:p w:rsidR="00000000" w:rsidDel="00000000" w:rsidP="00000000" w:rsidRDefault="00000000" w:rsidRPr="00000000" w14:paraId="00000025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Next Meeting:  Regular Board Meeting Tuesday, August 9, 2022 @ 6 pm.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Respectfully Submitted,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Jennifer McPherson, District Clerk                Date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Approved on ____________, 2022.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D. Scott Rasor, Board Chair                         </w:t>
        <w:tab/>
        <w:t xml:space="preserve">Date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